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178" w:rsidRDefault="00247178" w:rsidP="00247178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经过了昨天对杭州革命烈士纪念馆周遭的详细调查和了解之后，我们在今天正式参观烈士纪念馆。</w:t>
      </w:r>
    </w:p>
    <w:p w:rsidR="00247178" w:rsidRDefault="00247178" w:rsidP="00247178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一进入馆地，便可见“革命烈士永垂不朽”的纪念碑巍然耸立、苍松翠柏环绕，分外庄严肃穆。我们怀着崇高的敬意向他注视，仿佛透过历史又看到了曾经为新中国抛头颅洒热血的英雄。随后参观了纪念馆馆内，馆内陈列一共分为五部分，有千余张照片、百多件文物，通过雕塑、沙盘、油画、电影、录像等向我们展示了革命烈士悲壮动人的事迹。</w:t>
      </w:r>
      <w:r>
        <w:rPr>
          <w:rFonts w:hint="eastAsia"/>
          <w:sz w:val="24"/>
          <w:szCs w:val="24"/>
        </w:rPr>
        <w:t>此情此景，我们不免对革命先烈产生了浓浓的敬意。</w:t>
      </w:r>
    </w:p>
    <w:p w:rsidR="00247178" w:rsidRDefault="00247178" w:rsidP="00247178">
      <w:pPr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虽然这一天我们并不轻松，但是不得不说这是十分充实的一天。</w:t>
      </w:r>
      <w:bookmarkStart w:id="0" w:name="_GoBack"/>
      <w:bookmarkEnd w:id="0"/>
    </w:p>
    <w:p w:rsidR="004B0436" w:rsidRPr="00247178" w:rsidRDefault="00247178"/>
    <w:sectPr w:rsidR="004B0436" w:rsidRPr="00247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78"/>
    <w:rsid w:val="00247178"/>
    <w:rsid w:val="00346D2F"/>
    <w:rsid w:val="0038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618B9"/>
  <w15:chartTrackingRefBased/>
  <w15:docId w15:val="{99751AE0-2914-4DCE-B0A4-B4318E9E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71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4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247</Characters>
  <Application>Microsoft Office Word</Application>
  <DocSecurity>0</DocSecurity>
  <Lines>8</Lines>
  <Paragraphs>3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 </cp:lastModifiedBy>
  <cp:revision>1</cp:revision>
  <dcterms:created xsi:type="dcterms:W3CDTF">2018-07-08T05:43:00Z</dcterms:created>
  <dcterms:modified xsi:type="dcterms:W3CDTF">2018-07-08T05:48:00Z</dcterms:modified>
</cp:coreProperties>
</file>